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Look w:val="04A0" w:firstRow="1" w:lastRow="0" w:firstColumn="1" w:lastColumn="0" w:noHBand="0" w:noVBand="1"/>
      </w:tblPr>
      <w:tblGrid>
        <w:gridCol w:w="9062"/>
      </w:tblGrid>
      <w:tr w:rsidR="00995696" w14:paraId="428CFBB2" w14:textId="77777777" w:rsidTr="000E0827">
        <w:tc>
          <w:tcPr>
            <w:tcW w:w="9062" w:type="dxa"/>
          </w:tcPr>
          <w:p w14:paraId="62C1DECB" w14:textId="32A9CF2D" w:rsidR="00995696" w:rsidRPr="00995696" w:rsidRDefault="00995696" w:rsidP="000E0827">
            <w:pPr>
              <w:jc w:val="center"/>
              <w:rPr>
                <w:b/>
                <w:bCs/>
                <w:sz w:val="28"/>
                <w:szCs w:val="28"/>
              </w:rPr>
            </w:pPr>
            <w:r w:rsidRPr="00995696">
              <w:rPr>
                <w:b/>
                <w:bCs/>
                <w:sz w:val="28"/>
                <w:szCs w:val="28"/>
              </w:rPr>
              <w:t>Pestprotocol</w:t>
            </w:r>
          </w:p>
        </w:tc>
      </w:tr>
      <w:tr w:rsidR="00995696" w14:paraId="43AB4001" w14:textId="77777777" w:rsidTr="000E0827">
        <w:tc>
          <w:tcPr>
            <w:tcW w:w="9062" w:type="dxa"/>
          </w:tcPr>
          <w:p w14:paraId="76B52523" w14:textId="77777777" w:rsidR="00995696" w:rsidRDefault="00995696" w:rsidP="000E0827">
            <w:pPr>
              <w:rPr>
                <w:rFonts w:ascii="Calibri" w:eastAsia="Calibri" w:hAnsi="Calibri" w:cs="Calibri"/>
                <w:b/>
                <w:bCs/>
              </w:rPr>
            </w:pPr>
            <w:r w:rsidRPr="6FFF850F">
              <w:rPr>
                <w:rFonts w:ascii="Calibri" w:eastAsia="Calibri" w:hAnsi="Calibri" w:cs="Calibri"/>
                <w:b/>
                <w:bCs/>
              </w:rPr>
              <w:t>Wat verstaan we onder pesten?</w:t>
            </w:r>
          </w:p>
          <w:p w14:paraId="1E5EA50E" w14:textId="77777777" w:rsidR="00995696" w:rsidRDefault="00995696" w:rsidP="000E0827">
            <w:pPr>
              <w:spacing w:line="259" w:lineRule="auto"/>
              <w:rPr>
                <w:rFonts w:ascii="Calibri" w:eastAsia="Calibri" w:hAnsi="Calibri" w:cs="Calibri"/>
              </w:rPr>
            </w:pPr>
            <w:r w:rsidRPr="6FFF850F">
              <w:rPr>
                <w:rFonts w:ascii="Calibri" w:eastAsia="Calibri" w:hAnsi="Calibri" w:cs="Calibri"/>
              </w:rPr>
              <w:t xml:space="preserve">Pesten is een vorm van agressie waarbij geprobeerd wordt om iemand steeds pijn te doen. Denk hierbij aan treiteren, schelden, buiten sluiten, aan de spullen van de ander zitten of stuk maken, duwen en slaan. </w:t>
            </w:r>
            <w:r w:rsidRPr="6FFF850F">
              <w:rPr>
                <w:rFonts w:ascii="Calibri" w:eastAsia="Calibri" w:hAnsi="Calibri" w:cs="Calibri"/>
                <w:color w:val="000000" w:themeColor="text1"/>
              </w:rPr>
              <w:t xml:space="preserve">Bij pesten zijn verschillende mensen betrokken: de </w:t>
            </w:r>
            <w:proofErr w:type="spellStart"/>
            <w:r w:rsidRPr="6FFF850F">
              <w:rPr>
                <w:rFonts w:ascii="Calibri" w:eastAsia="Calibri" w:hAnsi="Calibri" w:cs="Calibri"/>
                <w:color w:val="000000" w:themeColor="text1"/>
              </w:rPr>
              <w:t>pester</w:t>
            </w:r>
            <w:proofErr w:type="spellEnd"/>
            <w:r w:rsidRPr="6FFF850F">
              <w:rPr>
                <w:rFonts w:ascii="Calibri" w:eastAsia="Calibri" w:hAnsi="Calibri" w:cs="Calibri"/>
                <w:color w:val="000000" w:themeColor="text1"/>
              </w:rPr>
              <w:t>, de gepeste, de meelopers en de omstanders.</w:t>
            </w:r>
            <w:r w:rsidRPr="6FFF850F">
              <w:rPr>
                <w:rFonts w:ascii="Calibri" w:eastAsia="Calibri" w:hAnsi="Calibri" w:cs="Calibri"/>
              </w:rPr>
              <w:t xml:space="preserve"> Pesten kan fysiek al dan niet op school plaats vinden en online via sociale media. </w:t>
            </w:r>
          </w:p>
          <w:p w14:paraId="2FEECEF2" w14:textId="77777777" w:rsidR="00995696" w:rsidRDefault="00995696" w:rsidP="000E0827">
            <w:pPr>
              <w:rPr>
                <w:b/>
                <w:bCs/>
              </w:rPr>
            </w:pPr>
          </w:p>
          <w:p w14:paraId="7785F0FA" w14:textId="77777777" w:rsidR="00995696" w:rsidRDefault="00995696" w:rsidP="000E0827">
            <w:pPr>
              <w:rPr>
                <w:b/>
                <w:bCs/>
              </w:rPr>
            </w:pPr>
            <w:r w:rsidRPr="6FFF850F">
              <w:rPr>
                <w:b/>
                <w:bCs/>
              </w:rPr>
              <w:t xml:space="preserve">Doel en pestprotocol </w:t>
            </w:r>
          </w:p>
          <w:p w14:paraId="687AA991" w14:textId="77777777" w:rsidR="00995696" w:rsidRDefault="00995696" w:rsidP="000E0827">
            <w:r>
              <w:t xml:space="preserve">Als team stellen we als doel dat alle medewerkers en kinderen zich veilig moeten kunnen voelen bij ons op school. Door elkaars verschillen te accepteren en respecteren creëren we samen een veilige leeromgeving. Een belangrijke voorwaarde om je als persoon optimaal te kunnen ontwikkelen. </w:t>
            </w:r>
          </w:p>
          <w:p w14:paraId="44C81E88" w14:textId="77777777" w:rsidR="00995696" w:rsidRDefault="00995696" w:rsidP="000E0827"/>
          <w:p w14:paraId="4C480EBD" w14:textId="77777777" w:rsidR="00995696" w:rsidRDefault="00995696" w:rsidP="000E0827">
            <w:r>
              <w:t xml:space="preserve">Het gezamenlijk opstellen van schoolregels en klassenafspraken draagt bij aan het creëren van een veilige leeromgeving. De schoolregels stellen we gezamenlijk op als team. De klassenafspraken stellen we samen met de kinderen op. De schoolregels en afspraken worden regelmatig met de kinderen besproken en hierbij wordt rekening gehouden met de leeftijd van de kinderen. De schoolregels en afspraken zijn zichtbaar in de school en krijgen een plaats in elke klas. Bij ongewenste situaties kunnen we elkaar aanspreken op deze regels en afspraken. </w:t>
            </w:r>
          </w:p>
          <w:p w14:paraId="036A3F82" w14:textId="77777777" w:rsidR="00995696" w:rsidRDefault="00995696" w:rsidP="000E0827"/>
          <w:p w14:paraId="1E12FF59" w14:textId="77777777" w:rsidR="00995696" w:rsidRDefault="00995696" w:rsidP="000E0827">
            <w:r>
              <w:t xml:space="preserve">Naast het opstellen en naleven van de schoolregels en afspraken bieden we vanaf groep 1 de methode Kwink aan. Kwink is een methode voor sociaal-emotioneel leren (SEL). Kwink biedt een doordacht SEL-programma aan gebaseerd op de laatste wetenschappelijke inzichten. Kwink is gericht op preventie (van bijvoorbeeld pesten op school) en de kracht van een veilige groep. </w:t>
            </w:r>
          </w:p>
          <w:p w14:paraId="59DAB7BF" w14:textId="77777777" w:rsidR="00995696" w:rsidRDefault="00995696" w:rsidP="000E0827"/>
          <w:p w14:paraId="36C7FFFE" w14:textId="77777777" w:rsidR="00995696" w:rsidRDefault="00995696" w:rsidP="000E0827">
            <w:r>
              <w:t xml:space="preserve">Met de combinatie van een methoden voor sociaal-emotioneel leren en het gezamenlijk opstellen en naleven van de gemaakte regels en afspraken hopen we pestgedrag op onze school te voorkomen.  </w:t>
            </w:r>
          </w:p>
          <w:p w14:paraId="31B47270" w14:textId="77777777" w:rsidR="00995696" w:rsidRDefault="00995696" w:rsidP="000E0827"/>
          <w:p w14:paraId="7297113F" w14:textId="77777777" w:rsidR="00995696" w:rsidRPr="00E71C95" w:rsidRDefault="00995696" w:rsidP="000E0827">
            <w:pPr>
              <w:rPr>
                <w:b/>
                <w:bCs/>
              </w:rPr>
            </w:pPr>
            <w:r w:rsidRPr="6FFF850F">
              <w:rPr>
                <w:b/>
                <w:bCs/>
              </w:rPr>
              <w:t xml:space="preserve">Indien er sprake is van pestgedrag </w:t>
            </w:r>
          </w:p>
          <w:p w14:paraId="287D8092" w14:textId="77777777" w:rsidR="00995696" w:rsidRPr="00C62677" w:rsidRDefault="00995696" w:rsidP="000E0827">
            <w:r>
              <w:t>Op het moment dat een leerling, een collega of een ouder melding maakt van pestgedrag of pestgedrag ziet dan worden de volgende stappen ondernomen. De stappen zijn erop gericht om het pestgedrag zo snel mogelijk te stoppen.</w:t>
            </w:r>
          </w:p>
          <w:p w14:paraId="71BA1D0E" w14:textId="77777777" w:rsidR="00995696" w:rsidRPr="00C62677" w:rsidRDefault="00995696" w:rsidP="000E0827"/>
          <w:p w14:paraId="0BF98EE3" w14:textId="77777777" w:rsidR="00995696" w:rsidRPr="00C62677" w:rsidRDefault="00995696" w:rsidP="000E0827">
            <w:pPr>
              <w:pStyle w:val="Lijstalinea"/>
              <w:numPr>
                <w:ilvl w:val="0"/>
                <w:numId w:val="2"/>
              </w:numPr>
            </w:pPr>
            <w:r>
              <w:t>De leerkracht houdt een afzonderlijk gesprek met alle betrokkenen (</w:t>
            </w:r>
            <w:proofErr w:type="spellStart"/>
            <w:r>
              <w:t>pester</w:t>
            </w:r>
            <w:proofErr w:type="spellEnd"/>
            <w:r>
              <w:t xml:space="preserve">, gepeste, meelopers en omstanders). Op basis van deze gesprekken met daarin meegenomen mogelijke voorvallen uit een recent verleden wordt de ernst van de situatie ingeschat. Indien wenselijk kan de leerkracht de IB-er en het team op de hoogste stellen van het pestgedrag i.v.m. het toezicht op het plein en in en rondom de school. </w:t>
            </w:r>
            <w:r>
              <w:br/>
            </w:r>
          </w:p>
          <w:p w14:paraId="7FEB440C" w14:textId="77777777" w:rsidR="00995696" w:rsidRPr="00C62677" w:rsidRDefault="00995696" w:rsidP="000E0827">
            <w:pPr>
              <w:pStyle w:val="Lijstalinea"/>
              <w:numPr>
                <w:ilvl w:val="0"/>
                <w:numId w:val="2"/>
              </w:numPr>
            </w:pPr>
            <w:r>
              <w:t xml:space="preserve">Afzonderlijke gesprekken (stap 1) waren niet voldoende om het pestgedrag te stoppen. De leerkracht houdt daarom een gezamenlijk gesprek met de </w:t>
            </w:r>
            <w:proofErr w:type="spellStart"/>
            <w:r>
              <w:t>pester</w:t>
            </w:r>
            <w:proofErr w:type="spellEnd"/>
            <w:r>
              <w:t xml:space="preserve"> en de gepeste. Het probleem wordt helder geformuleerd en er worden concrete afspraken gemaakt om het pestgedrag te stoppen. Indien wenselijk kan de leerkracht de IB-er en het team op de hoogste stellen van de gemaakte afspraken i.v.m. het toezicht op het plein en in en rondom de school.</w:t>
            </w:r>
          </w:p>
          <w:p w14:paraId="7F9E794A" w14:textId="77777777" w:rsidR="00995696" w:rsidRPr="00C62677" w:rsidRDefault="00995696" w:rsidP="000E0827"/>
          <w:p w14:paraId="7DA012AD" w14:textId="77777777" w:rsidR="00995696" w:rsidRPr="00C62677" w:rsidRDefault="00995696" w:rsidP="000E0827">
            <w:pPr>
              <w:pStyle w:val="Lijstalinea"/>
              <w:numPr>
                <w:ilvl w:val="0"/>
                <w:numId w:val="2"/>
              </w:numPr>
            </w:pPr>
            <w:r>
              <w:t xml:space="preserve">Deze stap zal worden genomen als de leerkracht de situatie als ‘zorgelijk’ inschat. Er wordt contact opgenomen met ouders en er zal een overleg plaatsvinden met leerkracht en de IB-er. Het doel van het gesprek is om er samen voor te zorgen dat het pestgedrag stopt. </w:t>
            </w:r>
            <w:r>
              <w:lastRenderedPageBreak/>
              <w:t xml:space="preserve">Het gesprek, de afspraken en de evaluatie worden genoteerd in </w:t>
            </w:r>
            <w:proofErr w:type="spellStart"/>
            <w:r>
              <w:t>Parnassys</w:t>
            </w:r>
            <w:proofErr w:type="spellEnd"/>
            <w:r>
              <w:t>. De leerkracht informeert het team over de gemaakte afspraken i.v.m. het toezicht op het plein en in en rondom de school.</w:t>
            </w:r>
          </w:p>
          <w:p w14:paraId="00F96E5D" w14:textId="77777777" w:rsidR="00995696" w:rsidRPr="00C62677" w:rsidRDefault="00995696" w:rsidP="000E0827"/>
          <w:p w14:paraId="7C0B8E78" w14:textId="77777777" w:rsidR="00995696" w:rsidRPr="00C62677" w:rsidRDefault="00995696" w:rsidP="000E0827">
            <w:pPr>
              <w:pStyle w:val="Lijstalinea"/>
              <w:numPr>
                <w:ilvl w:val="0"/>
                <w:numId w:val="2"/>
              </w:numPr>
            </w:pPr>
            <w:r>
              <w:t xml:space="preserve">Evaluatiegesprek. Het doel van het evaluatiegesprek is om samen te beoordelen of het gelukt is om middels de gemaakte afspraken het pestgedrag te stoppen (stap 3). Het evaluatiegesprek kan met de </w:t>
            </w:r>
            <w:proofErr w:type="spellStart"/>
            <w:r>
              <w:t>pester</w:t>
            </w:r>
            <w:proofErr w:type="spellEnd"/>
            <w:r>
              <w:t xml:space="preserve"> en gepeste samen of afzonderlijk van elkaar gehouden worden. De leerkracht informeert de ouders, IB-er en het team van de uitkomst van dit gesprek.</w:t>
            </w:r>
          </w:p>
          <w:p w14:paraId="626583A2" w14:textId="77777777" w:rsidR="00995696" w:rsidRPr="00C62677" w:rsidRDefault="00995696" w:rsidP="000E0827"/>
          <w:p w14:paraId="6B77D4C3" w14:textId="77777777" w:rsidR="00995696" w:rsidRPr="00C62677" w:rsidRDefault="00995696" w:rsidP="000E0827">
            <w:pPr>
              <w:pStyle w:val="Lijstalinea"/>
              <w:numPr>
                <w:ilvl w:val="0"/>
                <w:numId w:val="2"/>
              </w:numPr>
            </w:pPr>
            <w:r>
              <w:t xml:space="preserve">Uit het evaluatiegesprek blijkt dat het pestgedrag niet is gestopt. Op dat moment wordt er een gesprek ingepland met de leerkracht betrokken leerlingen en de IB-er. Er wordt een handelingsplan opgesteld waarbij eventueel ook externe deskundigheid (GGD, schoolarts, schoolmaatschappelijk werk, etc.) ingeschakeld kan worden. Ouders en het team worden op de hoogte gesteld van de gemaakte afspraken i.v.m. het toezicht op het plein en in en rondom de school. Het gesprek, de afspraken, het proces en de evaluatie worden gecommuniceerd met ouders en genoteerd in </w:t>
            </w:r>
            <w:proofErr w:type="spellStart"/>
            <w:r>
              <w:t>Parnassys</w:t>
            </w:r>
            <w:proofErr w:type="spellEnd"/>
            <w:r>
              <w:t>.</w:t>
            </w:r>
          </w:p>
          <w:p w14:paraId="6F2A20CB" w14:textId="77777777" w:rsidR="00995696" w:rsidRPr="00C62677" w:rsidRDefault="00995696" w:rsidP="000E0827"/>
          <w:p w14:paraId="3E38F193" w14:textId="77777777" w:rsidR="00995696" w:rsidRPr="00C62677" w:rsidRDefault="00995696" w:rsidP="000E0827">
            <w:pPr>
              <w:rPr>
                <w:b/>
                <w:bCs/>
              </w:rPr>
            </w:pPr>
            <w:r w:rsidRPr="67EF3E73">
              <w:rPr>
                <w:b/>
                <w:bCs/>
              </w:rPr>
              <w:t>Pestgedrag binnen de groep</w:t>
            </w:r>
          </w:p>
          <w:p w14:paraId="2998688C" w14:textId="77777777" w:rsidR="00995696" w:rsidRPr="00C62677" w:rsidRDefault="00995696" w:rsidP="000E0827">
            <w:r>
              <w:t xml:space="preserve">Als er meerdere kinderen uit de groep betrokken zijn bij het pestgedrag zal de leerkracht klassikaal aandacht schenken aan het probleem waarbij de verschillende rollen van </w:t>
            </w:r>
            <w:proofErr w:type="spellStart"/>
            <w:r>
              <w:t>pester</w:t>
            </w:r>
            <w:proofErr w:type="spellEnd"/>
            <w:r>
              <w:t xml:space="preserve">, </w:t>
            </w:r>
            <w:proofErr w:type="spellStart"/>
            <w:r>
              <w:t>gespeste</w:t>
            </w:r>
            <w:proofErr w:type="spellEnd"/>
            <w:r>
              <w:t>, meeloper en omstander uitvoering wordt besproken. De leerkracht kan hierbij gebruik maken van het lesmateriaal uit de methoden Kwink. Er zal in de klas benadrukt worden dat het ons doel is dat alle kinderen zich veilig moeten kunnen voelen bij ons op school. Het melden van pesten is daarom geen klikken. De angst om zaken te melden zal dan ook moeten worden weggenomen door de leerkracht en de leerkracht zal dit nauwkeurig observeren en evalueren.</w:t>
            </w:r>
          </w:p>
          <w:p w14:paraId="56EF9C06" w14:textId="77777777" w:rsidR="00995696" w:rsidRPr="00C62677" w:rsidRDefault="00995696" w:rsidP="000E0827"/>
          <w:p w14:paraId="414171DD" w14:textId="77777777" w:rsidR="00995696" w:rsidRPr="00C62677" w:rsidRDefault="00995696" w:rsidP="000E0827">
            <w:pPr>
              <w:rPr>
                <w:b/>
                <w:bCs/>
              </w:rPr>
            </w:pPr>
            <w:r w:rsidRPr="67EF3E73">
              <w:rPr>
                <w:b/>
                <w:bCs/>
              </w:rPr>
              <w:t>Ouders maken de melding</w:t>
            </w:r>
          </w:p>
          <w:p w14:paraId="06BA0368" w14:textId="77777777" w:rsidR="00995696" w:rsidRPr="00C62677" w:rsidRDefault="00995696" w:rsidP="000E0827">
            <w:r>
              <w:t xml:space="preserve">In geval dat ouders de melding maken van pestgedrag vindt er altijd een terugkoppeling plaats met daarin meegenomen de gesprekverslagen en de gemaakte afspraken om het pestgedrag te stoppen. Ouders en leerkracht houden contact over het proces. Na één week vindt er een terugkoppeling plaats. </w:t>
            </w:r>
          </w:p>
          <w:p w14:paraId="29215146" w14:textId="77777777" w:rsidR="00995696" w:rsidRPr="00C62677" w:rsidRDefault="00995696" w:rsidP="000E0827">
            <w:pPr>
              <w:rPr>
                <w:b/>
                <w:bCs/>
              </w:rPr>
            </w:pPr>
          </w:p>
          <w:p w14:paraId="7E37AF83" w14:textId="77777777" w:rsidR="00995696" w:rsidRPr="00C62677" w:rsidRDefault="00995696" w:rsidP="000E0827">
            <w:pPr>
              <w:rPr>
                <w:b/>
                <w:bCs/>
              </w:rPr>
            </w:pPr>
            <w:r w:rsidRPr="00C62677">
              <w:rPr>
                <w:b/>
                <w:bCs/>
              </w:rPr>
              <w:t xml:space="preserve">In het uiterste geval kunnen in goed overleg met alle partijen (leerkracht, team, ouders, ib-er en directie) nog </w:t>
            </w:r>
            <w:r w:rsidRPr="6F0A561F">
              <w:rPr>
                <w:b/>
                <w:bCs/>
              </w:rPr>
              <w:t>twee</w:t>
            </w:r>
            <w:r w:rsidRPr="00C62677">
              <w:rPr>
                <w:b/>
                <w:bCs/>
              </w:rPr>
              <w:t xml:space="preserve"> stappen gezet worden:</w:t>
            </w:r>
          </w:p>
          <w:p w14:paraId="39552090" w14:textId="77777777" w:rsidR="00995696" w:rsidRPr="00C62677" w:rsidRDefault="00995696" w:rsidP="000E0827">
            <w:pPr>
              <w:rPr>
                <w:b/>
                <w:bCs/>
              </w:rPr>
            </w:pPr>
          </w:p>
          <w:p w14:paraId="11CF046A" w14:textId="77777777" w:rsidR="00995696" w:rsidRPr="00C62677" w:rsidRDefault="00995696" w:rsidP="000E0827">
            <w:pPr>
              <w:pStyle w:val="Lijstalinea"/>
              <w:numPr>
                <w:ilvl w:val="0"/>
                <w:numId w:val="1"/>
              </w:numPr>
            </w:pPr>
            <w:r>
              <w:t xml:space="preserve">Gesprek met alle ouders uit de groep over het pestprobleem in de groep. Dit met name als er sprake is van een grote zwijgende groep onder de klasgenoten die niet op het pestgedrag reageert of durft te reageren. Dit gesprek wordt geleid door een directielid of IB-er. De leerkracht(en) van de groep zijn op deze avond aanwezig. Doel: informatieverstrekking wat ouders kunnen doen om het gedrag positief te beïnvloeden. </w:t>
            </w:r>
          </w:p>
          <w:p w14:paraId="4DE910A7" w14:textId="77777777" w:rsidR="00995696" w:rsidRPr="00AE335C" w:rsidRDefault="00995696" w:rsidP="000E0827">
            <w:pPr>
              <w:pStyle w:val="Lijstalinea"/>
              <w:numPr>
                <w:ilvl w:val="0"/>
                <w:numId w:val="1"/>
              </w:numPr>
              <w:rPr>
                <w:b/>
                <w:bCs/>
              </w:rPr>
            </w:pPr>
            <w:r>
              <w:t xml:space="preserve">De </w:t>
            </w:r>
            <w:proofErr w:type="spellStart"/>
            <w:r>
              <w:t>pester</w:t>
            </w:r>
            <w:proofErr w:type="spellEnd"/>
            <w:r>
              <w:t xml:space="preserve"> wordt in overleg met ouders, IB-er en directie geschorst voor een x aantal dagen. Mocht dit meerdere keren noodzakelijk zijn dan zal er met het Bevoegd Gezag worden overlegd of er een verwijderingsprocedure voor de </w:t>
            </w:r>
            <w:proofErr w:type="spellStart"/>
            <w:r>
              <w:t>pester</w:t>
            </w:r>
            <w:proofErr w:type="spellEnd"/>
            <w:r>
              <w:t>(s) in gang kan worden gezet.</w:t>
            </w:r>
          </w:p>
          <w:p w14:paraId="0130AEB6" w14:textId="77777777" w:rsidR="00995696" w:rsidRDefault="00995696" w:rsidP="000E0827">
            <w:pPr>
              <w:pStyle w:val="Lijstalinea"/>
              <w:rPr>
                <w:b/>
                <w:bCs/>
              </w:rPr>
            </w:pPr>
          </w:p>
        </w:tc>
      </w:tr>
      <w:tr w:rsidR="00995696" w14:paraId="47936060" w14:textId="77777777" w:rsidTr="000E0827">
        <w:trPr>
          <w:trHeight w:val="603"/>
        </w:trPr>
        <w:tc>
          <w:tcPr>
            <w:tcW w:w="9062" w:type="dxa"/>
          </w:tcPr>
          <w:p w14:paraId="13FC5231" w14:textId="77777777" w:rsidR="00995696" w:rsidRDefault="00995696" w:rsidP="000E0827">
            <w:pPr>
              <w:rPr>
                <w:b/>
                <w:bCs/>
              </w:rPr>
            </w:pPr>
            <w:r w:rsidRPr="38C758B2">
              <w:rPr>
                <w:b/>
                <w:bCs/>
              </w:rPr>
              <w:lastRenderedPageBreak/>
              <w:t>Informatie voor ouders</w:t>
            </w:r>
            <w:r w:rsidRPr="6F0A561F">
              <w:rPr>
                <w:b/>
                <w:bCs/>
              </w:rPr>
              <w:t>/</w:t>
            </w:r>
            <w:r w:rsidRPr="38C758B2">
              <w:rPr>
                <w:b/>
                <w:bCs/>
              </w:rPr>
              <w:t xml:space="preserve">verzorgers: </w:t>
            </w:r>
          </w:p>
          <w:p w14:paraId="51E9D8DF" w14:textId="77777777" w:rsidR="00995696" w:rsidRDefault="00995696" w:rsidP="000E0827">
            <w:pPr>
              <w:spacing w:after="120" w:line="276" w:lineRule="auto"/>
              <w:rPr>
                <w:rFonts w:ascii="Calibri" w:eastAsia="Calibri" w:hAnsi="Calibri" w:cs="Calibri"/>
                <w:color w:val="000000" w:themeColor="text1"/>
              </w:rPr>
            </w:pPr>
            <w:hyperlink r:id="rId5">
              <w:r w:rsidRPr="38C758B2">
                <w:rPr>
                  <w:rStyle w:val="Hyperlink"/>
                  <w:rFonts w:ascii="Calibri" w:eastAsia="Calibri" w:hAnsi="Calibri" w:cs="Calibri"/>
                </w:rPr>
                <w:t>www.nji.nl/pesten</w:t>
              </w:r>
            </w:hyperlink>
          </w:p>
          <w:p w14:paraId="1331D043" w14:textId="77777777" w:rsidR="00995696" w:rsidRDefault="00995696" w:rsidP="000E0827">
            <w:pPr>
              <w:spacing w:after="120" w:line="276" w:lineRule="auto"/>
              <w:rPr>
                <w:rFonts w:ascii="Calibri" w:eastAsia="Calibri" w:hAnsi="Calibri" w:cs="Calibri"/>
              </w:rPr>
            </w:pPr>
            <w:hyperlink r:id="rId6">
              <w:r w:rsidRPr="38C758B2">
                <w:rPr>
                  <w:rStyle w:val="Hyperlink"/>
                  <w:rFonts w:ascii="Calibri" w:eastAsia="Calibri" w:hAnsi="Calibri" w:cs="Calibri"/>
                </w:rPr>
                <w:t>www.pestweb.nl</w:t>
              </w:r>
            </w:hyperlink>
          </w:p>
          <w:p w14:paraId="5A31E7B8" w14:textId="017E2C64" w:rsidR="00995696" w:rsidRPr="00C62677" w:rsidRDefault="00995696" w:rsidP="00995696">
            <w:pPr>
              <w:spacing w:after="120" w:line="276" w:lineRule="auto"/>
              <w:rPr>
                <w:rFonts w:ascii="Trebuchet MS" w:eastAsia="Times New Roman" w:hAnsi="Trebuchet MS" w:cs="Trebuchet MS"/>
                <w:sz w:val="18"/>
                <w:szCs w:val="18"/>
              </w:rPr>
            </w:pPr>
            <w:hyperlink r:id="rId7">
              <w:r w:rsidRPr="38C758B2">
                <w:rPr>
                  <w:rStyle w:val="Hyperlink"/>
                  <w:rFonts w:ascii="Calibri" w:eastAsia="Calibri" w:hAnsi="Calibri" w:cs="Calibri"/>
                </w:rPr>
                <w:t>www.kwinkopschool.nl</w:t>
              </w:r>
            </w:hyperlink>
          </w:p>
        </w:tc>
      </w:tr>
    </w:tbl>
    <w:p w14:paraId="70138898" w14:textId="77777777" w:rsidR="00995696" w:rsidRPr="00A716B6" w:rsidRDefault="00995696" w:rsidP="00995696">
      <w:pPr>
        <w:rPr>
          <w:b/>
          <w:bCs/>
        </w:rPr>
      </w:pPr>
    </w:p>
    <w:p w14:paraId="360E16B7" w14:textId="77777777" w:rsidR="001A255B" w:rsidRDefault="001A255B"/>
    <w:sectPr w:rsidR="001A255B">
      <w:headerReference w:type="default" r:id="rI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1772" w14:textId="77777777" w:rsidR="002C1750" w:rsidRPr="002C1750" w:rsidRDefault="00995696" w:rsidP="002C1750">
    <w:pPr>
      <w:pStyle w:val="Koptekst"/>
    </w:pPr>
    <w:r>
      <w:rPr>
        <w:noProof/>
      </w:rPr>
      <w:drawing>
        <wp:anchor distT="0" distB="0" distL="114300" distR="114300" simplePos="0" relativeHeight="251659264" behindDoc="0" locked="0" layoutInCell="1" allowOverlap="1" wp14:anchorId="275B0788" wp14:editId="6A3CB1B6">
          <wp:simplePos x="0" y="0"/>
          <wp:positionH relativeFrom="margin">
            <wp:align>center</wp:align>
          </wp:positionH>
          <wp:positionV relativeFrom="paragraph">
            <wp:posOffset>-325755</wp:posOffset>
          </wp:positionV>
          <wp:extent cx="975995" cy="770255"/>
          <wp:effectExtent l="0" t="0" r="0" b="0"/>
          <wp:wrapThrough wrapText="bothSides">
            <wp:wrapPolygon edited="0">
              <wp:start x="0" y="0"/>
              <wp:lineTo x="0" y="20834"/>
              <wp:lineTo x="21080" y="20834"/>
              <wp:lineTo x="21080"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75995" cy="7702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472E1"/>
    <w:multiLevelType w:val="hybridMultilevel"/>
    <w:tmpl w:val="FFFFFFFF"/>
    <w:lvl w:ilvl="0" w:tplc="31BEC120">
      <w:start w:val="1"/>
      <w:numFmt w:val="decimal"/>
      <w:lvlText w:val="%1."/>
      <w:lvlJc w:val="left"/>
      <w:pPr>
        <w:ind w:left="720" w:hanging="360"/>
      </w:pPr>
    </w:lvl>
    <w:lvl w:ilvl="1" w:tplc="8C1ECD52">
      <w:start w:val="1"/>
      <w:numFmt w:val="lowerLetter"/>
      <w:lvlText w:val="%2."/>
      <w:lvlJc w:val="left"/>
      <w:pPr>
        <w:ind w:left="1440" w:hanging="360"/>
      </w:pPr>
    </w:lvl>
    <w:lvl w:ilvl="2" w:tplc="7520BED0">
      <w:start w:val="1"/>
      <w:numFmt w:val="lowerRoman"/>
      <w:lvlText w:val="%3."/>
      <w:lvlJc w:val="right"/>
      <w:pPr>
        <w:ind w:left="2160" w:hanging="180"/>
      </w:pPr>
    </w:lvl>
    <w:lvl w:ilvl="3" w:tplc="B31E2834">
      <w:start w:val="1"/>
      <w:numFmt w:val="decimal"/>
      <w:lvlText w:val="%4."/>
      <w:lvlJc w:val="left"/>
      <w:pPr>
        <w:ind w:left="2880" w:hanging="360"/>
      </w:pPr>
    </w:lvl>
    <w:lvl w:ilvl="4" w:tplc="C3C0299C">
      <w:start w:val="1"/>
      <w:numFmt w:val="lowerLetter"/>
      <w:lvlText w:val="%5."/>
      <w:lvlJc w:val="left"/>
      <w:pPr>
        <w:ind w:left="3600" w:hanging="360"/>
      </w:pPr>
    </w:lvl>
    <w:lvl w:ilvl="5" w:tplc="9E52484A">
      <w:start w:val="1"/>
      <w:numFmt w:val="lowerRoman"/>
      <w:lvlText w:val="%6."/>
      <w:lvlJc w:val="right"/>
      <w:pPr>
        <w:ind w:left="4320" w:hanging="180"/>
      </w:pPr>
    </w:lvl>
    <w:lvl w:ilvl="6" w:tplc="B234E0AA">
      <w:start w:val="1"/>
      <w:numFmt w:val="decimal"/>
      <w:lvlText w:val="%7."/>
      <w:lvlJc w:val="left"/>
      <w:pPr>
        <w:ind w:left="5040" w:hanging="360"/>
      </w:pPr>
    </w:lvl>
    <w:lvl w:ilvl="7" w:tplc="5D0CEB30">
      <w:start w:val="1"/>
      <w:numFmt w:val="lowerLetter"/>
      <w:lvlText w:val="%8."/>
      <w:lvlJc w:val="left"/>
      <w:pPr>
        <w:ind w:left="5760" w:hanging="360"/>
      </w:pPr>
    </w:lvl>
    <w:lvl w:ilvl="8" w:tplc="2B781004">
      <w:start w:val="1"/>
      <w:numFmt w:val="lowerRoman"/>
      <w:lvlText w:val="%9."/>
      <w:lvlJc w:val="right"/>
      <w:pPr>
        <w:ind w:left="6480" w:hanging="180"/>
      </w:pPr>
    </w:lvl>
  </w:abstractNum>
  <w:abstractNum w:abstractNumId="1" w15:restartNumberingAfterBreak="0">
    <w:nsid w:val="7E73359C"/>
    <w:multiLevelType w:val="hybridMultilevel"/>
    <w:tmpl w:val="FFFFFFFF"/>
    <w:lvl w:ilvl="0" w:tplc="5C0EFB3A">
      <w:start w:val="1"/>
      <w:numFmt w:val="decimal"/>
      <w:lvlText w:val="%1."/>
      <w:lvlJc w:val="left"/>
      <w:pPr>
        <w:ind w:left="720" w:hanging="360"/>
      </w:pPr>
    </w:lvl>
    <w:lvl w:ilvl="1" w:tplc="6854C6F2">
      <w:start w:val="1"/>
      <w:numFmt w:val="lowerLetter"/>
      <w:lvlText w:val="%2."/>
      <w:lvlJc w:val="left"/>
      <w:pPr>
        <w:ind w:left="1440" w:hanging="360"/>
      </w:pPr>
    </w:lvl>
    <w:lvl w:ilvl="2" w:tplc="AE24518E">
      <w:start w:val="1"/>
      <w:numFmt w:val="lowerRoman"/>
      <w:lvlText w:val="%3."/>
      <w:lvlJc w:val="right"/>
      <w:pPr>
        <w:ind w:left="2160" w:hanging="180"/>
      </w:pPr>
    </w:lvl>
    <w:lvl w:ilvl="3" w:tplc="4FA4CC36">
      <w:start w:val="1"/>
      <w:numFmt w:val="decimal"/>
      <w:lvlText w:val="%4."/>
      <w:lvlJc w:val="left"/>
      <w:pPr>
        <w:ind w:left="2880" w:hanging="360"/>
      </w:pPr>
    </w:lvl>
    <w:lvl w:ilvl="4" w:tplc="D422CC2A">
      <w:start w:val="1"/>
      <w:numFmt w:val="lowerLetter"/>
      <w:lvlText w:val="%5."/>
      <w:lvlJc w:val="left"/>
      <w:pPr>
        <w:ind w:left="3600" w:hanging="360"/>
      </w:pPr>
    </w:lvl>
    <w:lvl w:ilvl="5" w:tplc="21205478">
      <w:start w:val="1"/>
      <w:numFmt w:val="lowerRoman"/>
      <w:lvlText w:val="%6."/>
      <w:lvlJc w:val="right"/>
      <w:pPr>
        <w:ind w:left="4320" w:hanging="180"/>
      </w:pPr>
    </w:lvl>
    <w:lvl w:ilvl="6" w:tplc="D610D396">
      <w:start w:val="1"/>
      <w:numFmt w:val="decimal"/>
      <w:lvlText w:val="%7."/>
      <w:lvlJc w:val="left"/>
      <w:pPr>
        <w:ind w:left="5040" w:hanging="360"/>
      </w:pPr>
    </w:lvl>
    <w:lvl w:ilvl="7" w:tplc="B3D0BFEE">
      <w:start w:val="1"/>
      <w:numFmt w:val="lowerLetter"/>
      <w:lvlText w:val="%8."/>
      <w:lvlJc w:val="left"/>
      <w:pPr>
        <w:ind w:left="5760" w:hanging="360"/>
      </w:pPr>
    </w:lvl>
    <w:lvl w:ilvl="8" w:tplc="7D2C9CAA">
      <w:start w:val="1"/>
      <w:numFmt w:val="lowerRoman"/>
      <w:lvlText w:val="%9."/>
      <w:lvlJc w:val="right"/>
      <w:pPr>
        <w:ind w:left="6480" w:hanging="180"/>
      </w:pPr>
    </w:lvl>
  </w:abstractNum>
  <w:num w:numId="1" w16cid:durableId="897202827">
    <w:abstractNumId w:val="1"/>
  </w:num>
  <w:num w:numId="2" w16cid:durableId="91416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696"/>
    <w:rsid w:val="001A255B"/>
    <w:rsid w:val="00682F32"/>
    <w:rsid w:val="0072567E"/>
    <w:rsid w:val="009956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2C406"/>
  <w15:chartTrackingRefBased/>
  <w15:docId w15:val="{790396C8-C0C0-471E-A0A6-9C6E3AAA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569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95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956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5696"/>
  </w:style>
  <w:style w:type="character" w:styleId="Hyperlink">
    <w:name w:val="Hyperlink"/>
    <w:basedOn w:val="Standaardalinea-lettertype"/>
    <w:uiPriority w:val="99"/>
    <w:unhideWhenUsed/>
    <w:rsid w:val="00995696"/>
    <w:rPr>
      <w:color w:val="0563C1" w:themeColor="hyperlink"/>
      <w:u w:val="single"/>
    </w:rPr>
  </w:style>
  <w:style w:type="paragraph" w:styleId="Lijstalinea">
    <w:name w:val="List Paragraph"/>
    <w:basedOn w:val="Standaard"/>
    <w:uiPriority w:val="34"/>
    <w:qFormat/>
    <w:rsid w:val="00995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winkopschool.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stweb.nl" TargetMode="External"/><Relationship Id="rId5" Type="http://schemas.openxmlformats.org/officeDocument/2006/relationships/hyperlink" Target="http://www.nji.nl/pest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982</Words>
  <Characters>5401</Characters>
  <Application>Microsoft Office Word</Application>
  <DocSecurity>0</DocSecurity>
  <Lines>45</Lines>
  <Paragraphs>12</Paragraphs>
  <ScaleCrop>false</ScaleCrop>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Geleijnse // Da Costaschool</dc:creator>
  <cp:keywords/>
  <dc:description/>
  <cp:lastModifiedBy>Ton Geleijnse // Da Costaschool</cp:lastModifiedBy>
  <cp:revision>1</cp:revision>
  <dcterms:created xsi:type="dcterms:W3CDTF">2023-01-26T15:45:00Z</dcterms:created>
  <dcterms:modified xsi:type="dcterms:W3CDTF">2023-01-26T15:47:00Z</dcterms:modified>
</cp:coreProperties>
</file>